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124784" w14:textId="77777777" w:rsidR="000A69B1" w:rsidRDefault="000A69B1" w:rsidP="000A69B1">
      <w:r>
        <w:t xml:space="preserve">develop 12-15 survey questions aimed at assessing individual employees’ attitudes, perceptions, behaviors, and motivators, as well as organizational culture. </w:t>
      </w:r>
    </w:p>
    <w:p w14:paraId="704E9A0C" w14:textId="77777777" w:rsidR="000A69B1" w:rsidRDefault="000A69B1" w:rsidP="000A69B1">
      <w:r>
        <w:t xml:space="preserve">Purpose: To encourage you to think about how organizations can go about determining where their members stand in terms of a number of key elements of organizational behavior. Organizations can then use this knowledge to work to address potential issues or to highlight strengths of an organization. </w:t>
      </w:r>
    </w:p>
    <w:p w14:paraId="1278AB62" w14:textId="77777777" w:rsidR="000A69B1" w:rsidRDefault="000A69B1" w:rsidP="000A69B1">
      <w:r>
        <w:t xml:space="preserve">Prompt: </w:t>
      </w:r>
    </w:p>
    <w:p w14:paraId="3A538D2B" w14:textId="77777777" w:rsidR="000A69B1" w:rsidRDefault="000A69B1" w:rsidP="000A69B1">
      <w:r>
        <w:tab/>
        <w:t xml:space="preserve">Parkview Center for Healthy Living is a non-profit health center located on the north side of a small metropolitan area. The Center provides a number of classes and consultations to help individuals with their personal well-being journey—many of which are provided at no cost to participants. These community services, such as smoking cessation programs, free check-ups, weight loss support groups, yoga and tai chi classes, and various other educational and supportive programming, are subsidized by a small number of services and products offered for a price to the community, including Qi Gong classes, massage therapy, aesthetician services, a skin care line, and a meal replacement product line. </w:t>
      </w:r>
    </w:p>
    <w:p w14:paraId="325B77CC" w14:textId="77777777" w:rsidR="000A69B1" w:rsidRDefault="000A69B1" w:rsidP="000A69B1">
      <w:r>
        <w:tab/>
        <w:t xml:space="preserve">The Center for Healthy Living has asked our class to work with them to provide an organizational assessment of the Center, which will help to inform later work on an updated strategic plan. As a contribution to the organizational assessment, for this assignment I am asking you to take what you have learned about attitudes, perceptions, behaviors, motivation, and organizational culture to develop 12-15 survey questions that you believe could help to elucidate Center employee’s attitudes, perceptions, behaviors, motivation, and view of organizational culture to provide us with a sketch of the organization at this point in time. </w:t>
      </w:r>
    </w:p>
    <w:p w14:paraId="7A0FAA64" w14:textId="77777777" w:rsidR="000A69B1" w:rsidRDefault="000A69B1" w:rsidP="000A69B1">
      <w:r>
        <w:tab/>
        <w:t xml:space="preserve">The Center has 20 current employees: a Center Supervisor, a Center Manager (who reports to the Center Supervisor), a Center Assistant Manager (who reports to the Center Manager), two Front Desk Associates, six Massage Therapists (all part-time), four Aestheticians (all part-time), three Health Educators (two part-time), a full-time Social Worker, and one part-time Nurse Practitioner. </w:t>
      </w:r>
    </w:p>
    <w:p w14:paraId="4608C400" w14:textId="77777777" w:rsidR="000A69B1" w:rsidRDefault="000A69B1" w:rsidP="000A69B1">
      <w:r>
        <w:tab/>
        <w:t>In addition to the 12-15 OB-based survey questions that you will ask, I also want you to consider what, if any, demographic or identifying information you would want to ask in addition to the survey questions. Would you want to know a person’s position within the company?  Their tenure? Their generation or age? Would you want this information to be kept anonymous to all but those of us conducting the research (i.e., not disclosed to Mangers or the Supervisor)—and if so, why?</w:t>
      </w:r>
    </w:p>
    <w:p w14:paraId="69D77B12" w14:textId="66807056" w:rsidR="00CA6077" w:rsidRDefault="000A69B1"/>
    <w:p w14:paraId="6862709A" w14:textId="2386AA39" w:rsidR="000A69B1" w:rsidRDefault="000A69B1"/>
    <w:p w14:paraId="44A37E8A" w14:textId="77777777" w:rsidR="000A69B1" w:rsidRDefault="000A69B1" w:rsidP="000A69B1">
      <w:r>
        <w:t xml:space="preserve">Example for Word Document: </w:t>
      </w:r>
    </w:p>
    <w:p w14:paraId="4F3A5A30" w14:textId="77777777" w:rsidR="000A69B1" w:rsidRDefault="000A69B1" w:rsidP="000A69B1"/>
    <w:p w14:paraId="0CA2B470" w14:textId="77777777" w:rsidR="000A69B1" w:rsidRDefault="000A69B1" w:rsidP="000A69B1">
      <w:pPr>
        <w:pStyle w:val="ListParagraph"/>
        <w:numPr>
          <w:ilvl w:val="0"/>
          <w:numId w:val="1"/>
        </w:numPr>
      </w:pPr>
      <w:r>
        <w:t>Question 1: If you had concerns about the way that the Center was being run, would you feel comfortable raising those concerns with management?</w:t>
      </w:r>
    </w:p>
    <w:p w14:paraId="58F0EDB9" w14:textId="77777777" w:rsidR="000A69B1" w:rsidRDefault="000A69B1" w:rsidP="000A69B1">
      <w:pPr>
        <w:ind w:left="720"/>
      </w:pPr>
      <w:r>
        <w:t xml:space="preserve">RATIONALE: The goal of this question is to determine whether the employees feel that the organizational culture is such that they could bring concerns to management without facing retribution or creating an awkward situation. If many employees would not feel comfortable </w:t>
      </w:r>
      <w:r>
        <w:lastRenderedPageBreak/>
        <w:t xml:space="preserve">doing so, it may be an indicator that organizational culture is not in the right place for continuous improvement through feedback, etc. </w:t>
      </w:r>
    </w:p>
    <w:p w14:paraId="2DDCC586" w14:textId="77777777" w:rsidR="000A69B1" w:rsidRDefault="000A69B1" w:rsidP="000A69B1"/>
    <w:p w14:paraId="09926E10" w14:textId="6EC775D8" w:rsidR="000A69B1" w:rsidRDefault="000A69B1" w:rsidP="000A69B1">
      <w:pPr>
        <w:pStyle w:val="ListParagraph"/>
        <w:numPr>
          <w:ilvl w:val="0"/>
          <w:numId w:val="1"/>
        </w:numPr>
      </w:pPr>
      <w:r>
        <w:t xml:space="preserve">Question 2: Please use the Likert scale to identify to what degree you agree with </w:t>
      </w:r>
      <w:r>
        <w:t>this statement</w:t>
      </w:r>
      <w:r>
        <w:t xml:space="preserve">:  </w:t>
      </w:r>
    </w:p>
    <w:p w14:paraId="5195211F" w14:textId="77777777" w:rsidR="000A69B1" w:rsidRDefault="000A69B1" w:rsidP="000A69B1">
      <w:pPr>
        <w:ind w:left="1080"/>
      </w:pPr>
      <w:r>
        <w:t xml:space="preserve">I am compensated fairly for the work that I do here at the Center. </w:t>
      </w:r>
    </w:p>
    <w:p w14:paraId="61247CC6" w14:textId="77777777" w:rsidR="000A69B1" w:rsidRDefault="000A69B1" w:rsidP="000A69B1">
      <w:pPr>
        <w:pStyle w:val="ListParagraph"/>
        <w:ind w:left="1080"/>
      </w:pPr>
      <w:r>
        <w:t xml:space="preserve">LIKERT: Strongly Disagree     </w:t>
      </w:r>
      <w:r>
        <w:tab/>
      </w:r>
      <w:proofErr w:type="spellStart"/>
      <w:r>
        <w:t>Disagree</w:t>
      </w:r>
      <w:proofErr w:type="spellEnd"/>
      <w:r>
        <w:t xml:space="preserve"> </w:t>
      </w:r>
      <w:r>
        <w:tab/>
        <w:t>Neutral</w:t>
      </w:r>
      <w:r>
        <w:tab/>
      </w:r>
      <w:r>
        <w:tab/>
        <w:t xml:space="preserve">Agree </w:t>
      </w:r>
      <w:r>
        <w:tab/>
      </w:r>
      <w:r>
        <w:tab/>
        <w:t>Strongly Agree</w:t>
      </w:r>
    </w:p>
    <w:p w14:paraId="4FD3A1F4" w14:textId="77777777" w:rsidR="000A69B1" w:rsidRDefault="000A69B1" w:rsidP="000A69B1">
      <w:pPr>
        <w:pStyle w:val="ListParagraph"/>
        <w:ind w:left="1080"/>
      </w:pPr>
    </w:p>
    <w:p w14:paraId="04F8E84F" w14:textId="77777777" w:rsidR="000A69B1" w:rsidRDefault="000A69B1" w:rsidP="000A69B1">
      <w:pPr>
        <w:pStyle w:val="ListParagraph"/>
        <w:ind w:left="1080"/>
      </w:pPr>
      <w:r>
        <w:t>Please provide a reason for your response: ______________________________________________________________________________________________________________________________________________________</w:t>
      </w:r>
    </w:p>
    <w:p w14:paraId="5BF4C9EE" w14:textId="77777777" w:rsidR="000A69B1" w:rsidRDefault="000A69B1" w:rsidP="000A69B1">
      <w:pPr>
        <w:ind w:firstLine="720"/>
      </w:pPr>
      <w:r>
        <w:t xml:space="preserve">RATIONALE: This question will help us to identify whether employees were perhaps demotivated due to perceived unfair pay. The Likert part of the question will help us to identify general sentiment with regard to perceived fairness of pay, while the open-ended text response portion will help us to identify the likely causes of any such perceptions—i.e., whether it’s an Equity Theory issue (one person is paid less than another who they perceive to be less valuable to the organization), or an Expectancy Theory issue (an employee may feel that they are not reaping appropriate benefits from their work—i.e., that the outcomes are not aligned with the level of work that  they are putting in). </w:t>
      </w:r>
    </w:p>
    <w:p w14:paraId="003D243A" w14:textId="77777777" w:rsidR="000A69B1" w:rsidRDefault="000A69B1"/>
    <w:sectPr w:rsidR="000A69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81636B"/>
    <w:multiLevelType w:val="hybridMultilevel"/>
    <w:tmpl w:val="1C621A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9B1"/>
    <w:rsid w:val="000A69B1"/>
    <w:rsid w:val="00F662DF"/>
    <w:rsid w:val="00F70D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8A96ECF"/>
  <w15:chartTrackingRefBased/>
  <w15:docId w15:val="{5D09464E-7FF6-EC42-9293-30EA552D5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9B1"/>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69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3740</Characters>
  <Application>Microsoft Office Word</Application>
  <DocSecurity>0</DocSecurity>
  <Lines>31</Lines>
  <Paragraphs>8</Paragraphs>
  <ScaleCrop>false</ScaleCrop>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2020-09-20T22:10:00Z</dcterms:created>
  <dcterms:modified xsi:type="dcterms:W3CDTF">2020-09-20T22:16:00Z</dcterms:modified>
</cp:coreProperties>
</file>